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15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560" w:lineRule="exact"/>
        <w:ind w:left="0"/>
        <w:textAlignment w:val="auto"/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  <w:lang w:val="zh-TW"/>
        </w:rPr>
      </w:pPr>
      <w:r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29"/>
          <w:sz w:val="32"/>
          <w:szCs w:val="32"/>
          <w:lang w:val="en-US" w:eastAsia="zh-CN"/>
        </w:rPr>
        <w:t>5</w:t>
      </w:r>
    </w:p>
    <w:p w14:paraId="49012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  <w:t>第二届周口市中小学生科学创新优秀作品</w:t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  <w:t>名额分配表</w:t>
      </w:r>
    </w:p>
    <w:p w14:paraId="2431004B">
      <w:pPr>
        <w:spacing w:line="154" w:lineRule="exact"/>
      </w:pPr>
    </w:p>
    <w:tbl>
      <w:tblPr>
        <w:tblStyle w:val="4"/>
        <w:tblW w:w="96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"/>
        <w:gridCol w:w="1984"/>
        <w:gridCol w:w="1984"/>
        <w:gridCol w:w="850"/>
        <w:gridCol w:w="1984"/>
        <w:gridCol w:w="1984"/>
      </w:tblGrid>
      <w:tr w14:paraId="3A22E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noWrap w:val="0"/>
            <w:vAlign w:val="center"/>
          </w:tcPr>
          <w:p w14:paraId="0051F66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/>
              </w:rPr>
              <w:t>序号</w:t>
            </w:r>
          </w:p>
        </w:tc>
        <w:tc>
          <w:tcPr>
            <w:tcW w:w="1984" w:type="dxa"/>
            <w:noWrap w:val="0"/>
            <w:vAlign w:val="center"/>
          </w:tcPr>
          <w:p w14:paraId="57350DF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</w:pP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县（市、区）</w:t>
            </w:r>
          </w:p>
        </w:tc>
        <w:tc>
          <w:tcPr>
            <w:tcW w:w="1984" w:type="dxa"/>
            <w:noWrap w:val="0"/>
            <w:vAlign w:val="center"/>
          </w:tcPr>
          <w:p w14:paraId="7E494F2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/>
              </w:rPr>
            </w:pP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推荐数量</w:t>
            </w: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/>
              </w:rPr>
              <w:t>(</w:t>
            </w: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个</w:t>
            </w: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/>
              </w:rPr>
              <w:t>)</w:t>
            </w:r>
          </w:p>
        </w:tc>
        <w:tc>
          <w:tcPr>
            <w:tcW w:w="850" w:type="dxa"/>
            <w:noWrap w:val="0"/>
            <w:vAlign w:val="center"/>
          </w:tcPr>
          <w:p w14:paraId="71FF5E8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/>
              </w:rPr>
              <w:t>序号</w:t>
            </w:r>
          </w:p>
        </w:tc>
        <w:tc>
          <w:tcPr>
            <w:tcW w:w="1984" w:type="dxa"/>
            <w:noWrap w:val="0"/>
            <w:vAlign w:val="center"/>
          </w:tcPr>
          <w:p w14:paraId="2875D0F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县（市、区）</w:t>
            </w:r>
          </w:p>
        </w:tc>
        <w:tc>
          <w:tcPr>
            <w:tcW w:w="1984" w:type="dxa"/>
            <w:noWrap w:val="0"/>
            <w:vAlign w:val="center"/>
          </w:tcPr>
          <w:p w14:paraId="2454865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推荐数量</w:t>
            </w: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/>
              </w:rPr>
              <w:t>(</w:t>
            </w: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 w:eastAsia="zh-CN"/>
              </w:rPr>
              <w:t>个</w:t>
            </w:r>
            <w:r>
              <w:rPr>
                <w:rStyle w:val="5"/>
                <w:rFonts w:hint="eastAsia" w:ascii="黑体" w:hAnsi="黑体" w:eastAsia="黑体" w:cs="黑体"/>
                <w:b w:val="0"/>
                <w:bCs w:val="0"/>
                <w:position w:val="-6"/>
                <w:sz w:val="28"/>
                <w:szCs w:val="28"/>
                <w:lang w:val="zh-TW"/>
              </w:rPr>
              <w:t>)</w:t>
            </w:r>
          </w:p>
        </w:tc>
      </w:tr>
      <w:tr w14:paraId="00180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850" w:type="dxa"/>
            <w:noWrap w:val="0"/>
            <w:vAlign w:val="center"/>
          </w:tcPr>
          <w:p w14:paraId="67DF73C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01</w:t>
            </w:r>
          </w:p>
        </w:tc>
        <w:tc>
          <w:tcPr>
            <w:tcW w:w="1984" w:type="dxa"/>
            <w:noWrap w:val="0"/>
            <w:vAlign w:val="center"/>
          </w:tcPr>
          <w:p w14:paraId="16089E6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川汇区</w:t>
            </w:r>
          </w:p>
        </w:tc>
        <w:tc>
          <w:tcPr>
            <w:tcW w:w="1984" w:type="dxa"/>
            <w:noWrap w:val="0"/>
            <w:vAlign w:val="center"/>
          </w:tcPr>
          <w:p w14:paraId="580E91C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850" w:type="dxa"/>
            <w:noWrap w:val="0"/>
            <w:vAlign w:val="center"/>
          </w:tcPr>
          <w:p w14:paraId="297D705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08</w:t>
            </w:r>
          </w:p>
        </w:tc>
        <w:tc>
          <w:tcPr>
            <w:tcW w:w="1984" w:type="dxa"/>
            <w:noWrap w:val="0"/>
            <w:vAlign w:val="center"/>
          </w:tcPr>
          <w:p w14:paraId="5F6009D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西华县</w:t>
            </w:r>
          </w:p>
        </w:tc>
        <w:tc>
          <w:tcPr>
            <w:tcW w:w="1984" w:type="dxa"/>
            <w:noWrap w:val="0"/>
            <w:vAlign w:val="center"/>
          </w:tcPr>
          <w:p w14:paraId="0C648D2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7</w:t>
            </w:r>
          </w:p>
        </w:tc>
      </w:tr>
      <w:tr w14:paraId="7CCB7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850" w:type="dxa"/>
            <w:noWrap w:val="0"/>
            <w:vAlign w:val="center"/>
          </w:tcPr>
          <w:p w14:paraId="79592AA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02</w:t>
            </w:r>
          </w:p>
        </w:tc>
        <w:tc>
          <w:tcPr>
            <w:tcW w:w="1984" w:type="dxa"/>
            <w:noWrap w:val="0"/>
            <w:vAlign w:val="center"/>
          </w:tcPr>
          <w:p w14:paraId="1D0A8F5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淮阳区</w:t>
            </w:r>
          </w:p>
        </w:tc>
        <w:tc>
          <w:tcPr>
            <w:tcW w:w="1984" w:type="dxa"/>
            <w:noWrap w:val="0"/>
            <w:vAlign w:val="center"/>
          </w:tcPr>
          <w:p w14:paraId="4421BA4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50" w:type="dxa"/>
            <w:noWrap w:val="0"/>
            <w:vAlign w:val="center"/>
          </w:tcPr>
          <w:p w14:paraId="749C413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09</w:t>
            </w:r>
          </w:p>
        </w:tc>
        <w:tc>
          <w:tcPr>
            <w:tcW w:w="1984" w:type="dxa"/>
            <w:noWrap w:val="0"/>
            <w:vAlign w:val="center"/>
          </w:tcPr>
          <w:p w14:paraId="20F09AB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扶沟县</w:t>
            </w:r>
          </w:p>
        </w:tc>
        <w:tc>
          <w:tcPr>
            <w:tcW w:w="1984" w:type="dxa"/>
            <w:noWrap w:val="0"/>
            <w:vAlign w:val="center"/>
          </w:tcPr>
          <w:p w14:paraId="6BF10BA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7</w:t>
            </w:r>
          </w:p>
        </w:tc>
      </w:tr>
      <w:tr w14:paraId="34610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noWrap w:val="0"/>
            <w:vAlign w:val="center"/>
          </w:tcPr>
          <w:p w14:paraId="3621928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03</w:t>
            </w:r>
          </w:p>
        </w:tc>
        <w:tc>
          <w:tcPr>
            <w:tcW w:w="1984" w:type="dxa"/>
            <w:noWrap w:val="0"/>
            <w:vAlign w:val="center"/>
          </w:tcPr>
          <w:p w14:paraId="525DAD8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项城市</w:t>
            </w:r>
          </w:p>
        </w:tc>
        <w:tc>
          <w:tcPr>
            <w:tcW w:w="1984" w:type="dxa"/>
            <w:noWrap w:val="0"/>
            <w:vAlign w:val="center"/>
          </w:tcPr>
          <w:p w14:paraId="2F55678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50" w:type="dxa"/>
            <w:noWrap w:val="0"/>
            <w:vAlign w:val="center"/>
          </w:tcPr>
          <w:p w14:paraId="46C77DB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984" w:type="dxa"/>
            <w:noWrap w:val="0"/>
            <w:vAlign w:val="center"/>
          </w:tcPr>
          <w:p w14:paraId="4AB93CC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鹿邑县</w:t>
            </w:r>
          </w:p>
        </w:tc>
        <w:tc>
          <w:tcPr>
            <w:tcW w:w="1984" w:type="dxa"/>
            <w:noWrap w:val="0"/>
            <w:vAlign w:val="center"/>
          </w:tcPr>
          <w:p w14:paraId="5CC5DA3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8</w:t>
            </w:r>
          </w:p>
        </w:tc>
      </w:tr>
      <w:tr w14:paraId="4D578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noWrap w:val="0"/>
            <w:vAlign w:val="center"/>
          </w:tcPr>
          <w:p w14:paraId="1994C5F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04</w:t>
            </w:r>
          </w:p>
        </w:tc>
        <w:tc>
          <w:tcPr>
            <w:tcW w:w="1984" w:type="dxa"/>
            <w:noWrap w:val="0"/>
            <w:vAlign w:val="center"/>
          </w:tcPr>
          <w:p w14:paraId="6927BC0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沈丘县</w:t>
            </w:r>
          </w:p>
        </w:tc>
        <w:tc>
          <w:tcPr>
            <w:tcW w:w="1984" w:type="dxa"/>
            <w:noWrap w:val="0"/>
            <w:vAlign w:val="center"/>
          </w:tcPr>
          <w:p w14:paraId="26074C5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50" w:type="dxa"/>
            <w:noWrap w:val="0"/>
            <w:vAlign w:val="center"/>
          </w:tcPr>
          <w:p w14:paraId="42FEA18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984" w:type="dxa"/>
            <w:noWrap w:val="0"/>
            <w:vAlign w:val="center"/>
          </w:tcPr>
          <w:p w14:paraId="1E708BE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示范区</w:t>
            </w:r>
          </w:p>
        </w:tc>
        <w:tc>
          <w:tcPr>
            <w:tcW w:w="1984" w:type="dxa"/>
            <w:noWrap w:val="0"/>
            <w:vAlign w:val="center"/>
          </w:tcPr>
          <w:p w14:paraId="1A4358A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3</w:t>
            </w:r>
          </w:p>
        </w:tc>
      </w:tr>
      <w:tr w14:paraId="79B2EE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noWrap w:val="0"/>
            <w:vAlign w:val="center"/>
          </w:tcPr>
          <w:p w14:paraId="17C9475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05</w:t>
            </w:r>
          </w:p>
        </w:tc>
        <w:tc>
          <w:tcPr>
            <w:tcW w:w="1984" w:type="dxa"/>
            <w:noWrap w:val="0"/>
            <w:vAlign w:val="center"/>
          </w:tcPr>
          <w:p w14:paraId="13D2664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商水县</w:t>
            </w:r>
          </w:p>
        </w:tc>
        <w:tc>
          <w:tcPr>
            <w:tcW w:w="1984" w:type="dxa"/>
            <w:noWrap w:val="0"/>
            <w:vAlign w:val="center"/>
          </w:tcPr>
          <w:p w14:paraId="1BF1CB8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850" w:type="dxa"/>
            <w:noWrap w:val="0"/>
            <w:vAlign w:val="center"/>
          </w:tcPr>
          <w:p w14:paraId="4332D46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984" w:type="dxa"/>
            <w:noWrap w:val="0"/>
            <w:vAlign w:val="center"/>
          </w:tcPr>
          <w:p w14:paraId="0E4D9CA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黄泛区</w:t>
            </w:r>
          </w:p>
        </w:tc>
        <w:tc>
          <w:tcPr>
            <w:tcW w:w="1984" w:type="dxa"/>
            <w:noWrap w:val="0"/>
            <w:vAlign w:val="center"/>
          </w:tcPr>
          <w:p w14:paraId="69AA00C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2</w:t>
            </w:r>
          </w:p>
        </w:tc>
      </w:tr>
      <w:tr w14:paraId="21805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noWrap w:val="0"/>
            <w:vAlign w:val="center"/>
          </w:tcPr>
          <w:p w14:paraId="25E495E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06</w:t>
            </w:r>
          </w:p>
        </w:tc>
        <w:tc>
          <w:tcPr>
            <w:tcW w:w="1984" w:type="dxa"/>
            <w:noWrap w:val="0"/>
            <w:vAlign w:val="center"/>
          </w:tcPr>
          <w:p w14:paraId="6D3CFE8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太康县</w:t>
            </w:r>
          </w:p>
        </w:tc>
        <w:tc>
          <w:tcPr>
            <w:tcW w:w="1984" w:type="dxa"/>
            <w:noWrap w:val="0"/>
            <w:vAlign w:val="center"/>
          </w:tcPr>
          <w:p w14:paraId="631718B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850" w:type="dxa"/>
            <w:noWrap w:val="0"/>
            <w:vAlign w:val="center"/>
          </w:tcPr>
          <w:p w14:paraId="6929C01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84" w:type="dxa"/>
            <w:noWrap w:val="0"/>
            <w:vAlign w:val="center"/>
          </w:tcPr>
          <w:p w14:paraId="74BDA5F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市直学校</w:t>
            </w:r>
          </w:p>
        </w:tc>
        <w:tc>
          <w:tcPr>
            <w:tcW w:w="1984" w:type="dxa"/>
            <w:noWrap w:val="0"/>
            <w:vAlign w:val="center"/>
          </w:tcPr>
          <w:p w14:paraId="7AC5CFF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5</w:t>
            </w:r>
          </w:p>
        </w:tc>
      </w:tr>
      <w:tr w14:paraId="4F085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  <w:jc w:val="center"/>
        </w:trPr>
        <w:tc>
          <w:tcPr>
            <w:tcW w:w="850" w:type="dxa"/>
            <w:noWrap w:val="0"/>
            <w:vAlign w:val="center"/>
          </w:tcPr>
          <w:p w14:paraId="4B27696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07</w:t>
            </w:r>
          </w:p>
        </w:tc>
        <w:tc>
          <w:tcPr>
            <w:tcW w:w="1984" w:type="dxa"/>
            <w:noWrap w:val="0"/>
            <w:vAlign w:val="center"/>
          </w:tcPr>
          <w:p w14:paraId="759A0F5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郸城县</w:t>
            </w:r>
          </w:p>
        </w:tc>
        <w:tc>
          <w:tcPr>
            <w:tcW w:w="1984" w:type="dxa"/>
            <w:noWrap w:val="0"/>
            <w:vAlign w:val="center"/>
          </w:tcPr>
          <w:p w14:paraId="75C3E28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1</w:t>
            </w: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50" w:type="dxa"/>
            <w:noWrap w:val="0"/>
            <w:vAlign w:val="center"/>
          </w:tcPr>
          <w:p w14:paraId="20F6F2F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—</w:t>
            </w:r>
          </w:p>
        </w:tc>
        <w:tc>
          <w:tcPr>
            <w:tcW w:w="1984" w:type="dxa"/>
            <w:noWrap w:val="0"/>
            <w:vAlign w:val="center"/>
          </w:tcPr>
          <w:p w14:paraId="2F6E9B4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总计</w:t>
            </w:r>
          </w:p>
        </w:tc>
        <w:tc>
          <w:tcPr>
            <w:tcW w:w="1984" w:type="dxa"/>
            <w:noWrap w:val="0"/>
            <w:vAlign w:val="center"/>
          </w:tcPr>
          <w:p w14:paraId="5BAFA89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57" w:afterLines="50" w:line="600" w:lineRule="exact"/>
              <w:jc w:val="center"/>
              <w:textAlignment w:val="auto"/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仿宋_GB2312"/>
                <w:b w:val="0"/>
                <w:bCs w:val="0"/>
                <w:position w:val="-6"/>
                <w:sz w:val="28"/>
                <w:szCs w:val="28"/>
                <w:lang w:val="en-US" w:eastAsia="zh-CN"/>
              </w:rPr>
              <w:t>102</w:t>
            </w:r>
          </w:p>
        </w:tc>
      </w:tr>
    </w:tbl>
    <w:p w14:paraId="4E4A7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zh-TW" w:eastAsia="zh-CN"/>
        </w:rPr>
      </w:pPr>
    </w:p>
    <w:p w14:paraId="552F4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120" w:right="0" w:hanging="1120" w:hanging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zh-TW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zh-TW" w:eastAsia="zh-CN"/>
        </w:rPr>
        <w:t>备注: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1.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CN"/>
        </w:rPr>
        <w:t>分配名额在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个及以上的县（市、区）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CN"/>
        </w:rPr>
        <w:t>推荐作品需覆盖所有作品类型和学段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CN"/>
        </w:rPr>
        <w:t>各作品类型占比不低于20%。</w:t>
      </w:r>
    </w:p>
    <w:p w14:paraId="0E59A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0" w:firstLine="840" w:firstLineChars="3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zh-TW" w:eastAsia="zh-CN"/>
        </w:rPr>
        <w:t>2.各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县（市、区）</w:t>
      </w:r>
      <w:r>
        <w:rPr>
          <w:rFonts w:hint="eastAsia" w:ascii="仿宋_GB2312" w:hAnsi="仿宋_GB2312" w:eastAsia="仿宋_GB2312" w:cs="仿宋_GB2312"/>
          <w:sz w:val="28"/>
          <w:szCs w:val="28"/>
          <w:lang w:val="zh-TW" w:eastAsia="zh-CN"/>
        </w:rPr>
        <w:t>需进行选拔，并按分配名额全额推荐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1541849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6D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2026-08-20T08:10:50Z</dcterms:created>
  <dc:creator>科技馆</dc:creator>
  <cp:lastModifiedBy>Thorium</cp:lastModifiedBy>
  <dcterms:modified xsi:type="dcterms:W3CDTF">2026-08-20T08:10:59Z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eyJoZGlkIjoiNTQxZmUxNGMxNzdiMTBlYjIyNWRiYTYxYjk5YjNjZjYiLCJ1c2VySWQiOiI4MjYwNDc1NzIifQ==</vt:lpwstr>
  </property>
  <property fmtid="{D5CDD505-2E9C-101B-9397-08002B2CF9AE}" pid="4" name="ICV">
    <vt:lpwstr>A28FFD9D314847B69746419DDF6821AF_12</vt:lpwstr>
  </property>
</Properties>
</file>